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1DB76E" w14:textId="77777777" w:rsidR="00701BAF" w:rsidRPr="00701BAF" w:rsidRDefault="00701BAF" w:rsidP="00701BA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proofErr w:type="spellStart"/>
      <w:r w:rsidRPr="00701BAF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Sicherheitsanleitung</w:t>
      </w:r>
      <w:proofErr w:type="spellEnd"/>
      <w:r w:rsidRPr="00701BAF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– </w:t>
      </w:r>
      <w:proofErr w:type="spellStart"/>
      <w:r w:rsidRPr="00701BAF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Heizmatte</w:t>
      </w:r>
      <w:proofErr w:type="spellEnd"/>
      <w:r w:rsidRPr="00701BAF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</w:t>
      </w:r>
      <w:proofErr w:type="spellStart"/>
      <w:r w:rsidRPr="00701BAF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für</w:t>
      </w:r>
      <w:proofErr w:type="spellEnd"/>
      <w:r w:rsidRPr="00701BAF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</w:t>
      </w:r>
      <w:proofErr w:type="spellStart"/>
      <w:r w:rsidRPr="00701BAF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das</w:t>
      </w:r>
      <w:proofErr w:type="spellEnd"/>
      <w:r w:rsidRPr="00701BAF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Auto (</w:t>
      </w:r>
      <w:proofErr w:type="spellStart"/>
      <w:r w:rsidRPr="00701BAF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ohne</w:t>
      </w:r>
      <w:proofErr w:type="spellEnd"/>
      <w:r w:rsidRPr="00701BAF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</w:t>
      </w:r>
      <w:proofErr w:type="spellStart"/>
      <w:r w:rsidRPr="00701BAF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Stromversorgung</w:t>
      </w:r>
      <w:proofErr w:type="spellEnd"/>
      <w:r w:rsidRPr="00701BAF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)</w:t>
      </w:r>
    </w:p>
    <w:p w14:paraId="0912D154" w14:textId="77777777" w:rsidR="00701BAF" w:rsidRPr="00701BAF" w:rsidRDefault="00701BAF" w:rsidP="00701BAF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701BAF">
        <w:rPr>
          <w:rFonts w:ascii="Times New Roman" w:eastAsia="Times New Roman" w:hAnsi="Times New Roman" w:cs="Times New Roman"/>
          <w:kern w:val="0"/>
          <w14:ligatures w14:val="none"/>
        </w:rPr>
        <w:pict w14:anchorId="312CE227">
          <v:rect id="_x0000_i1025" style="width:0;height:1.5pt" o:hralign="center" o:hrstd="t" o:hr="t" fillcolor="#a0a0a0" stroked="f"/>
        </w:pict>
      </w:r>
    </w:p>
    <w:p w14:paraId="31F5393E" w14:textId="77777777" w:rsidR="00701BAF" w:rsidRPr="00701BAF" w:rsidRDefault="00701BAF" w:rsidP="00701BA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701BAF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WICHTIGE SICHERHEITSINFORMATIONEN</w:t>
      </w:r>
    </w:p>
    <w:p w14:paraId="27A1BC11" w14:textId="77777777" w:rsidR="00701BAF" w:rsidRPr="00701BAF" w:rsidRDefault="00701BAF" w:rsidP="00701BA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701BAF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1. </w:t>
      </w:r>
      <w:proofErr w:type="spellStart"/>
      <w:r w:rsidRPr="00701BAF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Produktbestimmung</w:t>
      </w:r>
      <w:proofErr w:type="spellEnd"/>
      <w:r w:rsidRPr="00701BAF">
        <w:rPr>
          <w:rFonts w:ascii="Times New Roman" w:eastAsia="Times New Roman" w:hAnsi="Times New Roman" w:cs="Times New Roman"/>
          <w:kern w:val="0"/>
          <w14:ligatures w14:val="none"/>
        </w:rPr>
        <w:br/>
      </w:r>
      <w:proofErr w:type="spellStart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>Die</w:t>
      </w:r>
      <w:proofErr w:type="spellEnd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>Heizmatte</w:t>
      </w:r>
      <w:proofErr w:type="spellEnd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>ist</w:t>
      </w:r>
      <w:proofErr w:type="spellEnd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>für</w:t>
      </w:r>
      <w:proofErr w:type="spellEnd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>die</w:t>
      </w:r>
      <w:proofErr w:type="spellEnd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>Verwendung</w:t>
      </w:r>
      <w:proofErr w:type="spellEnd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 xml:space="preserve"> im Auto </w:t>
      </w:r>
      <w:proofErr w:type="spellStart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>als</w:t>
      </w:r>
      <w:proofErr w:type="spellEnd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>zusätzliche</w:t>
      </w:r>
      <w:proofErr w:type="spellEnd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>isolierende</w:t>
      </w:r>
      <w:proofErr w:type="spellEnd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>Schicht</w:t>
      </w:r>
      <w:proofErr w:type="spellEnd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>vorgesehen</w:t>
      </w:r>
      <w:proofErr w:type="spellEnd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>die</w:t>
      </w:r>
      <w:proofErr w:type="spellEnd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 xml:space="preserve"> den </w:t>
      </w:r>
      <w:proofErr w:type="spellStart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>thermischen</w:t>
      </w:r>
      <w:proofErr w:type="spellEnd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 xml:space="preserve"> Komfort des </w:t>
      </w:r>
      <w:proofErr w:type="spellStart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>Nutzers</w:t>
      </w:r>
      <w:proofErr w:type="spellEnd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>verbessert</w:t>
      </w:r>
      <w:proofErr w:type="spellEnd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701BAF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Das Produkt </w:t>
      </w:r>
      <w:proofErr w:type="spellStart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>besitzt</w:t>
      </w:r>
      <w:proofErr w:type="spellEnd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>keine</w:t>
      </w:r>
      <w:proofErr w:type="spellEnd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>Stromversorgung</w:t>
      </w:r>
      <w:proofErr w:type="spellEnd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 xml:space="preserve"> – </w:t>
      </w:r>
      <w:proofErr w:type="spellStart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>die</w:t>
      </w:r>
      <w:proofErr w:type="spellEnd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>Wärme</w:t>
      </w:r>
      <w:proofErr w:type="spellEnd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>entsteht</w:t>
      </w:r>
      <w:proofErr w:type="spellEnd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>ausschließlich</w:t>
      </w:r>
      <w:proofErr w:type="spellEnd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>durch</w:t>
      </w:r>
      <w:proofErr w:type="spellEnd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>die</w:t>
      </w:r>
      <w:proofErr w:type="spellEnd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>Materialeigenschaften</w:t>
      </w:r>
      <w:proofErr w:type="spellEnd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>und</w:t>
      </w:r>
      <w:proofErr w:type="spellEnd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>Wärmespeicherung</w:t>
      </w:r>
      <w:proofErr w:type="spellEnd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701BAF">
        <w:rPr>
          <w:rFonts w:ascii="Times New Roman" w:eastAsia="Times New Roman" w:hAnsi="Times New Roman" w:cs="Times New Roman"/>
          <w:kern w:val="0"/>
          <w14:ligatures w14:val="none"/>
        </w:rPr>
        <w:br/>
      </w:r>
      <w:proofErr w:type="spellStart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>Die</w:t>
      </w:r>
      <w:proofErr w:type="spellEnd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>Matte</w:t>
      </w:r>
      <w:proofErr w:type="spellEnd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>ist</w:t>
      </w:r>
      <w:proofErr w:type="spellEnd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>kein</w:t>
      </w:r>
      <w:proofErr w:type="spellEnd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>medizinisches</w:t>
      </w:r>
      <w:proofErr w:type="spellEnd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>Gerät</w:t>
      </w:r>
      <w:proofErr w:type="spellEnd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>und</w:t>
      </w:r>
      <w:proofErr w:type="spellEnd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>erzeugt</w:t>
      </w:r>
      <w:proofErr w:type="spellEnd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>keine</w:t>
      </w:r>
      <w:proofErr w:type="spellEnd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>eigene</w:t>
      </w:r>
      <w:proofErr w:type="spellEnd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>Wärme</w:t>
      </w:r>
      <w:proofErr w:type="spellEnd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701BAF">
        <w:rPr>
          <w:rFonts w:ascii="Times New Roman" w:eastAsia="Times New Roman" w:hAnsi="Times New Roman" w:cs="Times New Roman"/>
          <w:kern w:val="0"/>
          <w14:ligatures w14:val="none"/>
        </w:rPr>
        <w:br/>
      </w:r>
      <w:proofErr w:type="spellStart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>Nicht</w:t>
      </w:r>
      <w:proofErr w:type="spellEnd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>zur</w:t>
      </w:r>
      <w:proofErr w:type="spellEnd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>Verwendung</w:t>
      </w:r>
      <w:proofErr w:type="spellEnd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>durch</w:t>
      </w:r>
      <w:proofErr w:type="spellEnd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 xml:space="preserve"> Kinder </w:t>
      </w:r>
      <w:proofErr w:type="spellStart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>ohne</w:t>
      </w:r>
      <w:proofErr w:type="spellEnd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>Aufsicht</w:t>
      </w:r>
      <w:proofErr w:type="spellEnd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>geeignet</w:t>
      </w:r>
      <w:proofErr w:type="spellEnd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>.</w:t>
      </w:r>
    </w:p>
    <w:p w14:paraId="02B8A907" w14:textId="77777777" w:rsidR="00701BAF" w:rsidRPr="00701BAF" w:rsidRDefault="00701BAF" w:rsidP="00701BAF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701BAF">
        <w:rPr>
          <w:rFonts w:ascii="Times New Roman" w:eastAsia="Times New Roman" w:hAnsi="Times New Roman" w:cs="Times New Roman"/>
          <w:kern w:val="0"/>
          <w14:ligatures w14:val="none"/>
        </w:rPr>
        <w:pict w14:anchorId="21ECC6EA">
          <v:rect id="_x0000_i1026" style="width:0;height:1.5pt" o:hralign="center" o:hrstd="t" o:hr="t" fillcolor="#a0a0a0" stroked="f"/>
        </w:pict>
      </w:r>
    </w:p>
    <w:p w14:paraId="013924A6" w14:textId="77777777" w:rsidR="00701BAF" w:rsidRPr="00701BAF" w:rsidRDefault="00701BAF" w:rsidP="00701BA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701BAF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2. </w:t>
      </w:r>
      <w:proofErr w:type="spellStart"/>
      <w:r w:rsidRPr="00701BAF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Technische</w:t>
      </w:r>
      <w:proofErr w:type="spellEnd"/>
      <w:r w:rsidRPr="00701BAF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</w:t>
      </w:r>
      <w:proofErr w:type="spellStart"/>
      <w:r w:rsidRPr="00701BAF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Parameter</w:t>
      </w:r>
      <w:proofErr w:type="spellEnd"/>
      <w:r w:rsidRPr="00701BAF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</w:t>
      </w:r>
      <w:proofErr w:type="spellStart"/>
      <w:r w:rsidRPr="00701BAF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und</w:t>
      </w:r>
      <w:proofErr w:type="spellEnd"/>
      <w:r w:rsidRPr="00701BAF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</w:t>
      </w:r>
      <w:proofErr w:type="spellStart"/>
      <w:r w:rsidRPr="00701BAF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Material</w:t>
      </w:r>
      <w:proofErr w:type="spellEnd"/>
      <w:r w:rsidRPr="00701BAF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>Füllung</w:t>
      </w:r>
      <w:proofErr w:type="spellEnd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 xml:space="preserve">: </w:t>
      </w:r>
      <w:proofErr w:type="spellStart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>Polyesterwatte</w:t>
      </w:r>
      <w:proofErr w:type="spellEnd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 xml:space="preserve"> – </w:t>
      </w:r>
      <w:proofErr w:type="spellStart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>leicht</w:t>
      </w:r>
      <w:proofErr w:type="spellEnd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>isolierend</w:t>
      </w:r>
      <w:proofErr w:type="spellEnd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>und</w:t>
      </w:r>
      <w:proofErr w:type="spellEnd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>wärmespeichernd</w:t>
      </w:r>
      <w:proofErr w:type="spellEnd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701BAF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>Außenmaterial</w:t>
      </w:r>
      <w:proofErr w:type="spellEnd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 xml:space="preserve">: </w:t>
      </w:r>
      <w:proofErr w:type="spellStart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>Textilgewebe</w:t>
      </w:r>
      <w:proofErr w:type="spellEnd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 xml:space="preserve"> mit </w:t>
      </w:r>
      <w:proofErr w:type="spellStart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>guter</w:t>
      </w:r>
      <w:proofErr w:type="spellEnd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>Wärmeleitung</w:t>
      </w:r>
      <w:proofErr w:type="spellEnd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>und</w:t>
      </w:r>
      <w:proofErr w:type="spellEnd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>Wärmespeicherung</w:t>
      </w:r>
      <w:proofErr w:type="spellEnd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701BAF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>Befestigungsriemen</w:t>
      </w:r>
      <w:proofErr w:type="spellEnd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 xml:space="preserve">: </w:t>
      </w:r>
      <w:proofErr w:type="spellStart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>dehnungsbeständiges</w:t>
      </w:r>
      <w:proofErr w:type="spellEnd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>Kunststoffmaterial</w:t>
      </w:r>
      <w:proofErr w:type="spellEnd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701BAF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Produkt </w:t>
      </w:r>
      <w:proofErr w:type="spellStart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>aus</w:t>
      </w:r>
      <w:proofErr w:type="spellEnd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>sicheren</w:t>
      </w:r>
      <w:proofErr w:type="spellEnd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>und</w:t>
      </w:r>
      <w:proofErr w:type="spellEnd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>ungiftigen</w:t>
      </w:r>
      <w:proofErr w:type="spellEnd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>Materialien</w:t>
      </w:r>
      <w:proofErr w:type="spellEnd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>hergestellt</w:t>
      </w:r>
      <w:proofErr w:type="spellEnd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701BAF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>Enthält</w:t>
      </w:r>
      <w:proofErr w:type="spellEnd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>keine</w:t>
      </w:r>
      <w:proofErr w:type="spellEnd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>Phthalate</w:t>
      </w:r>
      <w:proofErr w:type="spellEnd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>kein</w:t>
      </w:r>
      <w:proofErr w:type="spellEnd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 xml:space="preserve"> BPA </w:t>
      </w:r>
      <w:proofErr w:type="spellStart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>und</w:t>
      </w:r>
      <w:proofErr w:type="spellEnd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>keine</w:t>
      </w:r>
      <w:proofErr w:type="spellEnd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 xml:space="preserve"> SVHC-</w:t>
      </w:r>
      <w:proofErr w:type="spellStart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>Stoffe</w:t>
      </w:r>
      <w:proofErr w:type="spellEnd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>über</w:t>
      </w:r>
      <w:proofErr w:type="spellEnd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 xml:space="preserve"> 0,1 %.</w:t>
      </w:r>
    </w:p>
    <w:p w14:paraId="083FA324" w14:textId="77777777" w:rsidR="00701BAF" w:rsidRPr="00701BAF" w:rsidRDefault="00701BAF" w:rsidP="00701BAF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701BAF">
        <w:rPr>
          <w:rFonts w:ascii="Times New Roman" w:eastAsia="Times New Roman" w:hAnsi="Times New Roman" w:cs="Times New Roman"/>
          <w:kern w:val="0"/>
          <w14:ligatures w14:val="none"/>
        </w:rPr>
        <w:pict w14:anchorId="1397C332">
          <v:rect id="_x0000_i1027" style="width:0;height:1.5pt" o:hralign="center" o:hrstd="t" o:hr="t" fillcolor="#a0a0a0" stroked="f"/>
        </w:pict>
      </w:r>
    </w:p>
    <w:p w14:paraId="0C625459" w14:textId="77777777" w:rsidR="00701BAF" w:rsidRPr="00701BAF" w:rsidRDefault="00701BAF" w:rsidP="00701BA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701BAF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3. </w:t>
      </w:r>
      <w:proofErr w:type="spellStart"/>
      <w:r w:rsidRPr="00701BAF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Sichere</w:t>
      </w:r>
      <w:proofErr w:type="spellEnd"/>
      <w:r w:rsidRPr="00701BAF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</w:t>
      </w:r>
      <w:proofErr w:type="spellStart"/>
      <w:r w:rsidRPr="00701BAF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Verwendung</w:t>
      </w:r>
      <w:proofErr w:type="spellEnd"/>
      <w:r w:rsidRPr="00701BAF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>Die</w:t>
      </w:r>
      <w:proofErr w:type="spellEnd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>Matte</w:t>
      </w:r>
      <w:proofErr w:type="spellEnd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>darf</w:t>
      </w:r>
      <w:proofErr w:type="spellEnd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>ausschließlich</w:t>
      </w:r>
      <w:proofErr w:type="spellEnd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>auf</w:t>
      </w:r>
      <w:proofErr w:type="spellEnd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>dem</w:t>
      </w:r>
      <w:proofErr w:type="spellEnd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>Autositz</w:t>
      </w:r>
      <w:proofErr w:type="spellEnd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>verwendet</w:t>
      </w:r>
      <w:proofErr w:type="spellEnd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>werden</w:t>
      </w:r>
      <w:proofErr w:type="spellEnd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701BAF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Mit den </w:t>
      </w:r>
      <w:proofErr w:type="spellStart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>Riemen</w:t>
      </w:r>
      <w:proofErr w:type="spellEnd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>am</w:t>
      </w:r>
      <w:proofErr w:type="spellEnd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>Sitz</w:t>
      </w:r>
      <w:proofErr w:type="spellEnd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>befestigen</w:t>
      </w:r>
      <w:proofErr w:type="spellEnd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>und</w:t>
      </w:r>
      <w:proofErr w:type="spellEnd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>sicherstellen</w:t>
      </w:r>
      <w:proofErr w:type="spellEnd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>dass</w:t>
      </w:r>
      <w:proofErr w:type="spellEnd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>die</w:t>
      </w:r>
      <w:proofErr w:type="spellEnd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>Matte</w:t>
      </w:r>
      <w:proofErr w:type="spellEnd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>stabil</w:t>
      </w:r>
      <w:proofErr w:type="spellEnd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>liegt</w:t>
      </w:r>
      <w:proofErr w:type="spellEnd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>und</w:t>
      </w:r>
      <w:proofErr w:type="spellEnd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>während</w:t>
      </w:r>
      <w:proofErr w:type="spellEnd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 xml:space="preserve"> der </w:t>
      </w:r>
      <w:proofErr w:type="spellStart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>Fahrt</w:t>
      </w:r>
      <w:proofErr w:type="spellEnd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>nicht</w:t>
      </w:r>
      <w:proofErr w:type="spellEnd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>verrutscht</w:t>
      </w:r>
      <w:proofErr w:type="spellEnd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701BAF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>Nicht</w:t>
      </w:r>
      <w:proofErr w:type="spellEnd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>unter</w:t>
      </w:r>
      <w:proofErr w:type="spellEnd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>einem</w:t>
      </w:r>
      <w:proofErr w:type="spellEnd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>Kindersitz</w:t>
      </w:r>
      <w:proofErr w:type="spellEnd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>nicht</w:t>
      </w:r>
      <w:proofErr w:type="spellEnd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>als</w:t>
      </w:r>
      <w:proofErr w:type="spellEnd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>Sicherungselement</w:t>
      </w:r>
      <w:proofErr w:type="spellEnd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>oder</w:t>
      </w:r>
      <w:proofErr w:type="spellEnd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 xml:space="preserve"> in </w:t>
      </w:r>
      <w:proofErr w:type="spellStart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>Kombination</w:t>
      </w:r>
      <w:proofErr w:type="spellEnd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 xml:space="preserve"> mit </w:t>
      </w:r>
      <w:proofErr w:type="spellStart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>Fahrzeugsicherheitssystemen</w:t>
      </w:r>
      <w:proofErr w:type="spellEnd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>verwenden</w:t>
      </w:r>
      <w:proofErr w:type="spellEnd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701BAF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Kontakt mit </w:t>
      </w:r>
      <w:proofErr w:type="spellStart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>scharfen</w:t>
      </w:r>
      <w:proofErr w:type="spellEnd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>Gegenständen</w:t>
      </w:r>
      <w:proofErr w:type="spellEnd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>und</w:t>
      </w:r>
      <w:proofErr w:type="spellEnd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>offenem</w:t>
      </w:r>
      <w:proofErr w:type="spellEnd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>Feuer</w:t>
      </w:r>
      <w:proofErr w:type="spellEnd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>vermeiden</w:t>
      </w:r>
      <w:proofErr w:type="spellEnd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701BAF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>Bei</w:t>
      </w:r>
      <w:proofErr w:type="spellEnd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>Rissen</w:t>
      </w:r>
      <w:proofErr w:type="spellEnd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>oder</w:t>
      </w:r>
      <w:proofErr w:type="spellEnd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>Beschädigungen</w:t>
      </w:r>
      <w:proofErr w:type="spellEnd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 xml:space="preserve"> des </w:t>
      </w:r>
      <w:proofErr w:type="spellStart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>Außenmaterials</w:t>
      </w:r>
      <w:proofErr w:type="spellEnd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>sofort</w:t>
      </w:r>
      <w:proofErr w:type="spellEnd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>die</w:t>
      </w:r>
      <w:proofErr w:type="spellEnd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>Nutzung</w:t>
      </w:r>
      <w:proofErr w:type="spellEnd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>einstellen</w:t>
      </w:r>
      <w:proofErr w:type="spellEnd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701BAF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>Nicht</w:t>
      </w:r>
      <w:proofErr w:type="spellEnd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>als</w:t>
      </w:r>
      <w:proofErr w:type="spellEnd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>Bett</w:t>
      </w:r>
      <w:proofErr w:type="spellEnd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>Decke</w:t>
      </w:r>
      <w:proofErr w:type="spellEnd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>Tiermatte</w:t>
      </w:r>
      <w:proofErr w:type="spellEnd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>oder</w:t>
      </w:r>
      <w:proofErr w:type="spellEnd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>an</w:t>
      </w:r>
      <w:proofErr w:type="spellEnd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>anderen</w:t>
      </w:r>
      <w:proofErr w:type="spellEnd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>Orten</w:t>
      </w:r>
      <w:proofErr w:type="spellEnd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>als</w:t>
      </w:r>
      <w:proofErr w:type="spellEnd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>dem</w:t>
      </w:r>
      <w:proofErr w:type="spellEnd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>Autositz</w:t>
      </w:r>
      <w:proofErr w:type="spellEnd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>verwenden</w:t>
      </w:r>
      <w:proofErr w:type="spellEnd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>.</w:t>
      </w:r>
    </w:p>
    <w:p w14:paraId="334A8A7E" w14:textId="77777777" w:rsidR="00701BAF" w:rsidRPr="00701BAF" w:rsidRDefault="00701BAF" w:rsidP="00701BAF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701BAF">
        <w:rPr>
          <w:rFonts w:ascii="Times New Roman" w:eastAsia="Times New Roman" w:hAnsi="Times New Roman" w:cs="Times New Roman"/>
          <w:kern w:val="0"/>
          <w14:ligatures w14:val="none"/>
        </w:rPr>
        <w:pict w14:anchorId="402813E1">
          <v:rect id="_x0000_i1028" style="width:0;height:1.5pt" o:hralign="center" o:hrstd="t" o:hr="t" fillcolor="#a0a0a0" stroked="f"/>
        </w:pict>
      </w:r>
    </w:p>
    <w:p w14:paraId="4DAFDD98" w14:textId="77777777" w:rsidR="00701BAF" w:rsidRPr="00701BAF" w:rsidRDefault="00701BAF" w:rsidP="00701BA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701BAF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4. </w:t>
      </w:r>
      <w:proofErr w:type="spellStart"/>
      <w:r w:rsidRPr="00701BAF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Reinigung</w:t>
      </w:r>
      <w:proofErr w:type="spellEnd"/>
      <w:r w:rsidRPr="00701BAF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</w:t>
      </w:r>
      <w:proofErr w:type="spellStart"/>
      <w:r w:rsidRPr="00701BAF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und</w:t>
      </w:r>
      <w:proofErr w:type="spellEnd"/>
      <w:r w:rsidRPr="00701BAF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</w:t>
      </w:r>
      <w:proofErr w:type="spellStart"/>
      <w:r w:rsidRPr="00701BAF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Pflege</w:t>
      </w:r>
      <w:proofErr w:type="spellEnd"/>
      <w:r w:rsidRPr="00701BAF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Per Hand mit </w:t>
      </w:r>
      <w:proofErr w:type="spellStart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>mildem</w:t>
      </w:r>
      <w:proofErr w:type="spellEnd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>Reinigungsmittel</w:t>
      </w:r>
      <w:proofErr w:type="spellEnd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 xml:space="preserve"> in </w:t>
      </w:r>
      <w:proofErr w:type="spellStart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>lauwarmem</w:t>
      </w:r>
      <w:proofErr w:type="spellEnd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>Wasser</w:t>
      </w:r>
      <w:proofErr w:type="spellEnd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>reinigen</w:t>
      </w:r>
      <w:proofErr w:type="spellEnd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701BAF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>Nicht</w:t>
      </w:r>
      <w:proofErr w:type="spellEnd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 xml:space="preserve"> in der </w:t>
      </w:r>
      <w:proofErr w:type="spellStart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>Waschmaschine</w:t>
      </w:r>
      <w:proofErr w:type="spellEnd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>waschen</w:t>
      </w:r>
      <w:proofErr w:type="spellEnd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>nicht</w:t>
      </w:r>
      <w:proofErr w:type="spellEnd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 xml:space="preserve"> im </w:t>
      </w:r>
      <w:proofErr w:type="spellStart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>Trockner</w:t>
      </w:r>
      <w:proofErr w:type="spellEnd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>trocknen</w:t>
      </w:r>
      <w:proofErr w:type="spellEnd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>nicht</w:t>
      </w:r>
      <w:proofErr w:type="spellEnd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>bügeln</w:t>
      </w:r>
      <w:proofErr w:type="spellEnd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701BAF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>Nach</w:t>
      </w:r>
      <w:proofErr w:type="spellEnd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>dem</w:t>
      </w:r>
      <w:proofErr w:type="spellEnd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>Reinigen</w:t>
      </w:r>
      <w:proofErr w:type="spellEnd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>vollständig</w:t>
      </w:r>
      <w:proofErr w:type="spellEnd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>an</w:t>
      </w:r>
      <w:proofErr w:type="spellEnd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 xml:space="preserve"> der Luft </w:t>
      </w:r>
      <w:proofErr w:type="spellStart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>trocknen</w:t>
      </w:r>
      <w:proofErr w:type="spellEnd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>lassen</w:t>
      </w:r>
      <w:proofErr w:type="spellEnd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701BAF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>Keine</w:t>
      </w:r>
      <w:proofErr w:type="spellEnd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>Bleichmittel</w:t>
      </w:r>
      <w:proofErr w:type="spellEnd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>Lösungsmittel</w:t>
      </w:r>
      <w:proofErr w:type="spellEnd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>oder</w:t>
      </w:r>
      <w:proofErr w:type="spellEnd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>aggressive</w:t>
      </w:r>
      <w:proofErr w:type="spellEnd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>Reinigungsmittel</w:t>
      </w:r>
      <w:proofErr w:type="spellEnd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>verwenden</w:t>
      </w:r>
      <w:proofErr w:type="spellEnd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>.</w:t>
      </w:r>
    </w:p>
    <w:p w14:paraId="6ED4E9C1" w14:textId="77777777" w:rsidR="00701BAF" w:rsidRPr="00701BAF" w:rsidRDefault="00701BAF" w:rsidP="00701BAF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701BAF">
        <w:rPr>
          <w:rFonts w:ascii="Times New Roman" w:eastAsia="Times New Roman" w:hAnsi="Times New Roman" w:cs="Times New Roman"/>
          <w:kern w:val="0"/>
          <w14:ligatures w14:val="none"/>
        </w:rPr>
        <w:pict w14:anchorId="5C8F79DA">
          <v:rect id="_x0000_i1029" style="width:0;height:1.5pt" o:hralign="center" o:hrstd="t" o:hr="t" fillcolor="#a0a0a0" stroked="f"/>
        </w:pict>
      </w:r>
    </w:p>
    <w:p w14:paraId="791893A3" w14:textId="77777777" w:rsidR="00701BAF" w:rsidRPr="00701BAF" w:rsidRDefault="00701BAF" w:rsidP="00701BA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701BAF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5. </w:t>
      </w:r>
      <w:proofErr w:type="spellStart"/>
      <w:r w:rsidRPr="00701BAF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Warnhinweise</w:t>
      </w:r>
      <w:proofErr w:type="spellEnd"/>
      <w:r w:rsidRPr="00701BAF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701BAF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701BAF">
        <w:rPr>
          <w:rFonts w:ascii="Times New Roman" w:eastAsia="Times New Roman" w:hAnsi="Times New Roman" w:cs="Times New Roman"/>
          <w:kern w:val="0"/>
          <w14:ligatures w14:val="none"/>
        </w:rPr>
        <w:t xml:space="preserve"> Das Produkt </w:t>
      </w:r>
      <w:proofErr w:type="spellStart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>ist</w:t>
      </w:r>
      <w:proofErr w:type="spellEnd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>ausschließlich</w:t>
      </w:r>
      <w:proofErr w:type="spellEnd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>als</w:t>
      </w:r>
      <w:proofErr w:type="spellEnd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>Komfortmatte</w:t>
      </w:r>
      <w:proofErr w:type="spellEnd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>für</w:t>
      </w:r>
      <w:proofErr w:type="spellEnd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 xml:space="preserve"> den </w:t>
      </w:r>
      <w:proofErr w:type="spellStart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>Autositz</w:t>
      </w:r>
      <w:proofErr w:type="spellEnd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>vorgesehen</w:t>
      </w:r>
      <w:proofErr w:type="spellEnd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701BAF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701BAF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701BAF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>Nicht</w:t>
      </w:r>
      <w:proofErr w:type="spellEnd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 xml:space="preserve"> in der </w:t>
      </w:r>
      <w:proofErr w:type="spellStart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>Nähe</w:t>
      </w:r>
      <w:proofErr w:type="spellEnd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 xml:space="preserve"> von </w:t>
      </w:r>
      <w:proofErr w:type="spellStart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>offenem</w:t>
      </w:r>
      <w:proofErr w:type="spellEnd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>Feuer</w:t>
      </w:r>
      <w:proofErr w:type="spellEnd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>oder</w:t>
      </w:r>
      <w:proofErr w:type="spellEnd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>heißen</w:t>
      </w:r>
      <w:proofErr w:type="spellEnd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>Oberflächen</w:t>
      </w:r>
      <w:proofErr w:type="spellEnd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>verwenden</w:t>
      </w:r>
      <w:proofErr w:type="spellEnd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701BAF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701BAF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701BAF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>Bei</w:t>
      </w:r>
      <w:proofErr w:type="spellEnd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>Beschädigungen</w:t>
      </w:r>
      <w:proofErr w:type="spellEnd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>Rissen</w:t>
      </w:r>
      <w:proofErr w:type="spellEnd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>oder</w:t>
      </w:r>
      <w:proofErr w:type="spellEnd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>Abnutzung</w:t>
      </w:r>
      <w:proofErr w:type="spellEnd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>nicht</w:t>
      </w:r>
      <w:proofErr w:type="spellEnd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>verwenden</w:t>
      </w:r>
      <w:proofErr w:type="spellEnd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701BAF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701BAF">
        <w:rPr>
          <w:rFonts w:ascii="Segoe UI Emoji" w:eastAsia="Times New Roman" w:hAnsi="Segoe UI Emoji" w:cs="Segoe UI Emoji"/>
          <w:kern w:val="0"/>
          <w14:ligatures w14:val="none"/>
        </w:rPr>
        <w:lastRenderedPageBreak/>
        <w:t>⚠️</w:t>
      </w:r>
      <w:r w:rsidRPr="00701BAF">
        <w:rPr>
          <w:rFonts w:ascii="Times New Roman" w:eastAsia="Times New Roman" w:hAnsi="Times New Roman" w:cs="Times New Roman"/>
          <w:kern w:val="0"/>
          <w14:ligatures w14:val="none"/>
        </w:rPr>
        <w:t xml:space="preserve"> Kinder </w:t>
      </w:r>
      <w:proofErr w:type="spellStart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>nicht</w:t>
      </w:r>
      <w:proofErr w:type="spellEnd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 xml:space="preserve"> mit der </w:t>
      </w:r>
      <w:proofErr w:type="spellStart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>Matte</w:t>
      </w:r>
      <w:proofErr w:type="spellEnd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>spielen</w:t>
      </w:r>
      <w:proofErr w:type="spellEnd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>lassen</w:t>
      </w:r>
      <w:proofErr w:type="spellEnd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>oder</w:t>
      </w:r>
      <w:proofErr w:type="spellEnd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>sie</w:t>
      </w:r>
      <w:proofErr w:type="spellEnd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>selbstständig</w:t>
      </w:r>
      <w:proofErr w:type="spellEnd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>montieren</w:t>
      </w:r>
      <w:proofErr w:type="spellEnd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>lassen</w:t>
      </w:r>
      <w:proofErr w:type="spellEnd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701BAF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701BAF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701BAF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>Nicht</w:t>
      </w:r>
      <w:proofErr w:type="spellEnd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 xml:space="preserve"> in </w:t>
      </w:r>
      <w:proofErr w:type="spellStart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>Kombination</w:t>
      </w:r>
      <w:proofErr w:type="spellEnd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 xml:space="preserve"> mit </w:t>
      </w:r>
      <w:proofErr w:type="spellStart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>elektrischen</w:t>
      </w:r>
      <w:proofErr w:type="spellEnd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>oder</w:t>
      </w:r>
      <w:proofErr w:type="spellEnd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>akkubetriebenen</w:t>
      </w:r>
      <w:proofErr w:type="spellEnd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>Heizgeräten</w:t>
      </w:r>
      <w:proofErr w:type="spellEnd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>verwenden</w:t>
      </w:r>
      <w:proofErr w:type="spellEnd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>.</w:t>
      </w:r>
    </w:p>
    <w:p w14:paraId="3EE4BE3D" w14:textId="77777777" w:rsidR="00701BAF" w:rsidRPr="00701BAF" w:rsidRDefault="00701BAF" w:rsidP="00701BAF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701BAF">
        <w:rPr>
          <w:rFonts w:ascii="Times New Roman" w:eastAsia="Times New Roman" w:hAnsi="Times New Roman" w:cs="Times New Roman"/>
          <w:kern w:val="0"/>
          <w14:ligatures w14:val="none"/>
        </w:rPr>
        <w:pict w14:anchorId="0742753E">
          <v:rect id="_x0000_i1030" style="width:0;height:1.5pt" o:hralign="center" o:hrstd="t" o:hr="t" fillcolor="#a0a0a0" stroked="f"/>
        </w:pict>
      </w:r>
    </w:p>
    <w:p w14:paraId="686304E5" w14:textId="77777777" w:rsidR="00701BAF" w:rsidRPr="00701BAF" w:rsidRDefault="00701BAF" w:rsidP="00701BA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701BAF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6. </w:t>
      </w:r>
      <w:proofErr w:type="spellStart"/>
      <w:r w:rsidRPr="00701BAF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Informationen</w:t>
      </w:r>
      <w:proofErr w:type="spellEnd"/>
      <w:r w:rsidRPr="00701BAF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</w:t>
      </w:r>
      <w:proofErr w:type="spellStart"/>
      <w:r w:rsidRPr="00701BAF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zur</w:t>
      </w:r>
      <w:proofErr w:type="spellEnd"/>
      <w:r w:rsidRPr="00701BAF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</w:t>
      </w:r>
      <w:proofErr w:type="spellStart"/>
      <w:r w:rsidRPr="00701BAF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Verpackung</w:t>
      </w:r>
      <w:proofErr w:type="spellEnd"/>
      <w:r w:rsidRPr="00701BAF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>Die</w:t>
      </w:r>
      <w:proofErr w:type="spellEnd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>Matte</w:t>
      </w:r>
      <w:proofErr w:type="spellEnd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>ist</w:t>
      </w:r>
      <w:proofErr w:type="spellEnd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>zum</w:t>
      </w:r>
      <w:proofErr w:type="spellEnd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>Schutz</w:t>
      </w:r>
      <w:proofErr w:type="spellEnd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>während</w:t>
      </w:r>
      <w:proofErr w:type="spellEnd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 xml:space="preserve"> des </w:t>
      </w:r>
      <w:proofErr w:type="spellStart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>Transports</w:t>
      </w:r>
      <w:proofErr w:type="spellEnd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 xml:space="preserve"> in </w:t>
      </w:r>
      <w:proofErr w:type="spellStart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>einer</w:t>
      </w:r>
      <w:proofErr w:type="spellEnd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>Kunststoffverpackung</w:t>
      </w:r>
      <w:proofErr w:type="spellEnd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>verpackt</w:t>
      </w:r>
      <w:proofErr w:type="spellEnd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701BAF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r w:rsidRPr="00701BAF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701BAF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>Die</w:t>
      </w:r>
      <w:proofErr w:type="spellEnd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>Kunststoffverpackung</w:t>
      </w:r>
      <w:proofErr w:type="spellEnd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 xml:space="preserve"> kann </w:t>
      </w:r>
      <w:proofErr w:type="spellStart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>Erstickungsgefahr</w:t>
      </w:r>
      <w:proofErr w:type="spellEnd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>verursachen</w:t>
      </w:r>
      <w:proofErr w:type="spellEnd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701BAF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>Verpackung</w:t>
      </w:r>
      <w:proofErr w:type="spellEnd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>außerhalb</w:t>
      </w:r>
      <w:proofErr w:type="spellEnd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 xml:space="preserve"> der </w:t>
      </w:r>
      <w:proofErr w:type="spellStart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>Reichweite</w:t>
      </w:r>
      <w:proofErr w:type="spellEnd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 xml:space="preserve"> von </w:t>
      </w:r>
      <w:proofErr w:type="spellStart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>Säuglingen</w:t>
      </w:r>
      <w:proofErr w:type="spellEnd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>und</w:t>
      </w:r>
      <w:proofErr w:type="spellEnd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>Kindern</w:t>
      </w:r>
      <w:proofErr w:type="spellEnd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>aufbewahren</w:t>
      </w:r>
      <w:proofErr w:type="spellEnd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701BAF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>Nach</w:t>
      </w:r>
      <w:proofErr w:type="spellEnd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>dem</w:t>
      </w:r>
      <w:proofErr w:type="spellEnd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>Öffnen</w:t>
      </w:r>
      <w:proofErr w:type="spellEnd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>die</w:t>
      </w:r>
      <w:proofErr w:type="spellEnd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 xml:space="preserve"> Folie </w:t>
      </w:r>
      <w:proofErr w:type="spellStart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>sofort</w:t>
      </w:r>
      <w:proofErr w:type="spellEnd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>entsorgen</w:t>
      </w:r>
      <w:proofErr w:type="spellEnd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>oder</w:t>
      </w:r>
      <w:proofErr w:type="spellEnd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>dem</w:t>
      </w:r>
      <w:proofErr w:type="spellEnd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 xml:space="preserve"> Recycling </w:t>
      </w:r>
      <w:proofErr w:type="spellStart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>zuführen</w:t>
      </w:r>
      <w:proofErr w:type="spellEnd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>.</w:t>
      </w:r>
    </w:p>
    <w:p w14:paraId="39BFC41F" w14:textId="77777777" w:rsidR="00701BAF" w:rsidRPr="00701BAF" w:rsidRDefault="00701BAF" w:rsidP="00701BAF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701BAF">
        <w:rPr>
          <w:rFonts w:ascii="Times New Roman" w:eastAsia="Times New Roman" w:hAnsi="Times New Roman" w:cs="Times New Roman"/>
          <w:kern w:val="0"/>
          <w14:ligatures w14:val="none"/>
        </w:rPr>
        <w:pict w14:anchorId="1B988539">
          <v:rect id="_x0000_i1031" style="width:0;height:1.5pt" o:hralign="center" o:hrstd="t" o:hr="t" fillcolor="#a0a0a0" stroked="f"/>
        </w:pict>
      </w:r>
    </w:p>
    <w:p w14:paraId="0CD3A791" w14:textId="77777777" w:rsidR="00701BAF" w:rsidRPr="00701BAF" w:rsidRDefault="00701BAF" w:rsidP="00701BA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701BAF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7. </w:t>
      </w:r>
      <w:proofErr w:type="spellStart"/>
      <w:r w:rsidRPr="00701BAF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Entsorgung</w:t>
      </w:r>
      <w:proofErr w:type="spellEnd"/>
      <w:r w:rsidRPr="00701BAF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Das Produkt </w:t>
      </w:r>
      <w:proofErr w:type="spellStart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>über</w:t>
      </w:r>
      <w:proofErr w:type="spellEnd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>die</w:t>
      </w:r>
      <w:proofErr w:type="spellEnd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>getrennte</w:t>
      </w:r>
      <w:proofErr w:type="spellEnd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>Sammlung</w:t>
      </w:r>
      <w:proofErr w:type="spellEnd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>für</w:t>
      </w:r>
      <w:proofErr w:type="spellEnd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>Textil</w:t>
      </w:r>
      <w:proofErr w:type="spellEnd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 xml:space="preserve">- </w:t>
      </w:r>
      <w:proofErr w:type="spellStart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>und</w:t>
      </w:r>
      <w:proofErr w:type="spellEnd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>Kunststoffabfälle</w:t>
      </w:r>
      <w:proofErr w:type="spellEnd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>entsorgen</w:t>
      </w:r>
      <w:proofErr w:type="spellEnd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701BAF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>Nicht</w:t>
      </w:r>
      <w:proofErr w:type="spellEnd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 xml:space="preserve"> im </w:t>
      </w:r>
      <w:proofErr w:type="spellStart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>Hausmüll</w:t>
      </w:r>
      <w:proofErr w:type="spellEnd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>entsorgen</w:t>
      </w:r>
      <w:proofErr w:type="spellEnd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701BAF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>Beschädigte</w:t>
      </w:r>
      <w:proofErr w:type="spellEnd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>oder</w:t>
      </w:r>
      <w:proofErr w:type="spellEnd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>abgenutzte</w:t>
      </w:r>
      <w:proofErr w:type="spellEnd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>Produkte</w:t>
      </w:r>
      <w:proofErr w:type="spellEnd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>recyceln</w:t>
      </w:r>
      <w:proofErr w:type="spellEnd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>oder</w:t>
      </w:r>
      <w:proofErr w:type="spellEnd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>umweltgerecht</w:t>
      </w:r>
      <w:proofErr w:type="spellEnd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>entsorgen</w:t>
      </w:r>
      <w:proofErr w:type="spellEnd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>.</w:t>
      </w:r>
    </w:p>
    <w:p w14:paraId="2ED01209" w14:textId="77777777" w:rsidR="00701BAF" w:rsidRPr="00701BAF" w:rsidRDefault="00701BAF" w:rsidP="00701BAF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701BAF">
        <w:rPr>
          <w:rFonts w:ascii="Times New Roman" w:eastAsia="Times New Roman" w:hAnsi="Times New Roman" w:cs="Times New Roman"/>
          <w:kern w:val="0"/>
          <w14:ligatures w14:val="none"/>
        </w:rPr>
        <w:pict w14:anchorId="453B89F0">
          <v:rect id="_x0000_i1032" style="width:0;height:1.5pt" o:hralign="center" o:hrstd="t" o:hr="t" fillcolor="#a0a0a0" stroked="f"/>
        </w:pict>
      </w:r>
    </w:p>
    <w:p w14:paraId="7F50AB1F" w14:textId="77777777" w:rsidR="00701BAF" w:rsidRPr="00701BAF" w:rsidRDefault="00701BAF" w:rsidP="00701BA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701BAF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8. </w:t>
      </w:r>
      <w:proofErr w:type="spellStart"/>
      <w:r w:rsidRPr="00701BAF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Sicherheit</w:t>
      </w:r>
      <w:proofErr w:type="spellEnd"/>
      <w:r w:rsidRPr="00701BAF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</w:t>
      </w:r>
      <w:proofErr w:type="spellStart"/>
      <w:r w:rsidRPr="00701BAF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und</w:t>
      </w:r>
      <w:proofErr w:type="spellEnd"/>
      <w:r w:rsidRPr="00701BAF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</w:t>
      </w:r>
      <w:proofErr w:type="spellStart"/>
      <w:r w:rsidRPr="00701BAF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Konformität</w:t>
      </w:r>
      <w:proofErr w:type="spellEnd"/>
      <w:r w:rsidRPr="00701BAF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Das Produkt </w:t>
      </w:r>
      <w:proofErr w:type="spellStart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>entspricht</w:t>
      </w:r>
      <w:proofErr w:type="spellEnd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 xml:space="preserve"> der </w:t>
      </w:r>
      <w:proofErr w:type="spellStart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>Verordnung</w:t>
      </w:r>
      <w:proofErr w:type="spellEnd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 xml:space="preserve"> (EU) 2023/988 (GPSR) </w:t>
      </w:r>
      <w:proofErr w:type="spellStart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>über</w:t>
      </w:r>
      <w:proofErr w:type="spellEnd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>die</w:t>
      </w:r>
      <w:proofErr w:type="spellEnd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>allgemeine</w:t>
      </w:r>
      <w:proofErr w:type="spellEnd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>Produktsicherheit</w:t>
      </w:r>
      <w:proofErr w:type="spellEnd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701BAF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>Hergestellt</w:t>
      </w:r>
      <w:proofErr w:type="spellEnd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>aus</w:t>
      </w:r>
      <w:proofErr w:type="spellEnd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>sicheren</w:t>
      </w:r>
      <w:proofErr w:type="spellEnd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>langlebigen</w:t>
      </w:r>
      <w:proofErr w:type="spellEnd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>und</w:t>
      </w:r>
      <w:proofErr w:type="spellEnd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>ungiftigen</w:t>
      </w:r>
      <w:proofErr w:type="spellEnd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>Materialien</w:t>
      </w:r>
      <w:proofErr w:type="spellEnd"/>
      <w:r w:rsidRPr="00701BAF">
        <w:rPr>
          <w:rFonts w:ascii="Times New Roman" w:eastAsia="Times New Roman" w:hAnsi="Times New Roman" w:cs="Times New Roman"/>
          <w:kern w:val="0"/>
          <w14:ligatures w14:val="none"/>
        </w:rPr>
        <w:t>.</w:t>
      </w:r>
    </w:p>
    <w:p w14:paraId="54C1CBE2" w14:textId="77777777" w:rsidR="00701BAF" w:rsidRPr="00701BAF" w:rsidRDefault="00701BAF" w:rsidP="00701BAF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701BAF">
        <w:rPr>
          <w:rFonts w:ascii="Times New Roman" w:eastAsia="Times New Roman" w:hAnsi="Times New Roman" w:cs="Times New Roman"/>
          <w:kern w:val="0"/>
          <w14:ligatures w14:val="none"/>
        </w:rPr>
        <w:pict w14:anchorId="182798CD">
          <v:rect id="_x0000_i1033" style="width:0;height:1.5pt" o:hralign="center" o:hrstd="t" o:hr="t" fillcolor="#a0a0a0" stroked="f"/>
        </w:pict>
      </w:r>
    </w:p>
    <w:p w14:paraId="29B76E40" w14:textId="0497E1C9" w:rsidR="00701BAF" w:rsidRPr="00701BAF" w:rsidRDefault="00701BAF" w:rsidP="00701BA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proofErr w:type="spellStart"/>
      <w:r w:rsidRPr="00701BAF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Hersteller</w:t>
      </w:r>
      <w:proofErr w:type="spellEnd"/>
      <w:r w:rsidRPr="00701BAF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/ </w:t>
      </w:r>
      <w:proofErr w:type="spellStart"/>
      <w:r w:rsidRPr="00701BAF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Vertrieb</w:t>
      </w:r>
      <w:proofErr w:type="spellEnd"/>
      <w:r w:rsidRPr="00701BAF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:</w:t>
      </w:r>
      <w:r w:rsidRPr="00701BAF">
        <w:rPr>
          <w:rFonts w:ascii="Times New Roman" w:eastAsia="Times New Roman" w:hAnsi="Times New Roman" w:cs="Times New Roman"/>
          <w:kern w:val="0"/>
          <w14:ligatures w14:val="none"/>
        </w:rPr>
        <w:br/>
        <w:t>TEXCORP Sp. z o.o.</w:t>
      </w:r>
      <w:r w:rsidRPr="00701BAF">
        <w:rPr>
          <w:rFonts w:ascii="Times New Roman" w:eastAsia="Times New Roman" w:hAnsi="Times New Roman" w:cs="Times New Roman"/>
          <w:kern w:val="0"/>
          <w14:ligatures w14:val="none"/>
        </w:rPr>
        <w:br/>
        <w:t>Głogowska 31/33, 60-702 Poznań, Polen</w:t>
      </w:r>
      <w:r w:rsidRPr="00701BAF">
        <w:rPr>
          <w:rFonts w:ascii="Times New Roman" w:eastAsia="Times New Roman" w:hAnsi="Times New Roman" w:cs="Times New Roman"/>
          <w:kern w:val="0"/>
          <w14:ligatures w14:val="none"/>
        </w:rPr>
        <w:br/>
        <w:t>E-Mail: office@texcorp.pl</w:t>
      </w:r>
      <w:r w:rsidRPr="00701BAF">
        <w:rPr>
          <w:rFonts w:ascii="Times New Roman" w:eastAsia="Times New Roman" w:hAnsi="Times New Roman" w:cs="Times New Roman"/>
          <w:kern w:val="0"/>
          <w14:ligatures w14:val="none"/>
        </w:rPr>
        <w:br/>
        <w:t>Telefon: +48 728 976</w:t>
      </w:r>
      <w:r>
        <w:rPr>
          <w:rFonts w:ascii="Times New Roman" w:eastAsia="Times New Roman" w:hAnsi="Times New Roman" w:cs="Times New Roman"/>
          <w:kern w:val="0"/>
          <w14:ligatures w14:val="none"/>
        </w:rPr>
        <w:t> </w:t>
      </w:r>
      <w:r w:rsidRPr="00701BAF">
        <w:rPr>
          <w:rFonts w:ascii="Times New Roman" w:eastAsia="Times New Roman" w:hAnsi="Times New Roman" w:cs="Times New Roman"/>
          <w:kern w:val="0"/>
          <w14:ligatures w14:val="none"/>
        </w:rPr>
        <w:t>693</w:t>
      </w:r>
    </w:p>
    <w:p w14:paraId="61724D61" w14:textId="77777777" w:rsidR="009E03C7" w:rsidRDefault="009E03C7"/>
    <w:sectPr w:rsidR="009E03C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5D5C"/>
    <w:rsid w:val="000E5D5C"/>
    <w:rsid w:val="001965D6"/>
    <w:rsid w:val="001D1D76"/>
    <w:rsid w:val="00633731"/>
    <w:rsid w:val="00701BAF"/>
    <w:rsid w:val="009E03C7"/>
    <w:rsid w:val="00FC1E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895CA88-9E58-407C-BF78-C854EFF388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0E5D5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E5D5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E5D5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E5D5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E5D5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E5D5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E5D5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E5D5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E5D5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E5D5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E5D5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E5D5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E5D5C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E5D5C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E5D5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E5D5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E5D5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E5D5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E5D5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E5D5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E5D5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E5D5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E5D5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E5D5C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0E5D5C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E5D5C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E5D5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E5D5C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E5D5C"/>
    <w:rPr>
      <w:b/>
      <w:bCs/>
      <w:smallCaps/>
      <w:color w:val="2F5496" w:themeColor="accent1" w:themeShade="BF"/>
      <w:spacing w:val="5"/>
    </w:rPr>
  </w:style>
  <w:style w:type="paragraph" w:styleId="NormalnyWeb">
    <w:name w:val="Normal (Web)"/>
    <w:basedOn w:val="Normalny"/>
    <w:uiPriority w:val="99"/>
    <w:semiHidden/>
    <w:unhideWhenUsed/>
    <w:rsid w:val="00701B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styleId="Pogrubienie">
    <w:name w:val="Strong"/>
    <w:basedOn w:val="Domylnaczcionkaakapitu"/>
    <w:uiPriority w:val="22"/>
    <w:qFormat/>
    <w:rsid w:val="00701BA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441</Words>
  <Characters>2647</Characters>
  <Application>Microsoft Office Word</Application>
  <DocSecurity>0</DocSecurity>
  <Lines>22</Lines>
  <Paragraphs>6</Paragraphs>
  <ScaleCrop>false</ScaleCrop>
  <Company/>
  <LinksUpToDate>false</LinksUpToDate>
  <CharactersWithSpaces>3082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Arkadiusz Migdałek</dc:creator>
  <cp:keywords/>
  <dc:description/>
  <cp:lastModifiedBy>Arkadiusz Migdałek</cp:lastModifiedBy>
  <cp:revision>3</cp:revision>
  <cp:lastPrinted>2025-12-11T14:08:00Z</cp:lastPrinted>
  <dcterms:created xsi:type="dcterms:W3CDTF">2025-12-11T14:07:00Z</dcterms:created>
  <dcterms:modified xsi:type="dcterms:W3CDTF">2025-12-11T14:08:00Z</dcterms:modified>
</cp:coreProperties>
</file>